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7F42" w14:textId="3FDEED5D" w:rsidR="00E52724" w:rsidRDefault="00E52724" w:rsidP="00E52724">
      <w:r>
        <w:t xml:space="preserve">Dear </w:t>
      </w:r>
      <w:r w:rsidR="0004271B" w:rsidRPr="0004271B">
        <w:rPr>
          <w:highlight w:val="yellow"/>
        </w:rPr>
        <w:t>[MEMBER OF CONGRESS NAME]</w:t>
      </w:r>
      <w:r>
        <w:t>,</w:t>
      </w:r>
    </w:p>
    <w:p w14:paraId="7FF3FACF" w14:textId="1BC76A4D" w:rsidR="007945C3" w:rsidRDefault="00E52724" w:rsidP="00E52724">
      <w:r>
        <w:t xml:space="preserve">As a member of the National Association of Bond Lawyers (NABL) and </w:t>
      </w:r>
      <w:r w:rsidR="0004271B" w:rsidRPr="0004271B">
        <w:rPr>
          <w:highlight w:val="yellow"/>
        </w:rPr>
        <w:t>[STATE, DISTRICT, COMMUNITY NAME]</w:t>
      </w:r>
      <w:r w:rsidR="0004271B">
        <w:t xml:space="preserve"> </w:t>
      </w:r>
      <w:r>
        <w:t xml:space="preserve">voter, I want to share how important the municipal bond market is to our communities. </w:t>
      </w:r>
      <w:r w:rsidR="004F6F0E">
        <w:t>My message today is short. As the 119</w:t>
      </w:r>
      <w:r w:rsidR="004F6F0E" w:rsidRPr="00E52724">
        <w:rPr>
          <w:vertAlign w:val="superscript"/>
        </w:rPr>
        <w:t>th</w:t>
      </w:r>
      <w:r w:rsidR="004F6F0E">
        <w:t xml:space="preserve"> Congress contemplates tax reform, I encourage you to remember the nearly essential role that the tax-exempt municipal market plays for communities in </w:t>
      </w:r>
      <w:r w:rsidR="0004271B" w:rsidRPr="0004271B">
        <w:rPr>
          <w:highlight w:val="yellow"/>
        </w:rPr>
        <w:t>[CONGRESSIONAL DISTRICT]</w:t>
      </w:r>
      <w:r w:rsidR="004F6F0E">
        <w:t xml:space="preserve"> and across the country. </w:t>
      </w:r>
    </w:p>
    <w:p w14:paraId="1B16C03E" w14:textId="07D25895" w:rsidR="00E52724" w:rsidRDefault="00E52724" w:rsidP="00E52724">
      <w:r>
        <w:t xml:space="preserve">Since the first municipal bond in 1812, our market has provided the necessary capital for states, local governments, and non-profit borrowers to finance improvements. Today, the more than $4.1 trillion municipal market continues to serve our communities well. </w:t>
      </w:r>
      <w:r w:rsidR="007945C3">
        <w:t>M</w:t>
      </w:r>
      <w:r>
        <w:t>unicipal bonds are a proven and effective tool that state and local governments have long used to finance critical infrastructure</w:t>
      </w:r>
      <w:r w:rsidR="007945C3" w:rsidRPr="007945C3">
        <w:t xml:space="preserve"> such as roads, bridges, water and power utilities, </w:t>
      </w:r>
      <w:r w:rsidR="003A7D2E">
        <w:t xml:space="preserve">schools, healthcare facilities, </w:t>
      </w:r>
      <w:r w:rsidR="007945C3" w:rsidRPr="007945C3">
        <w:t>affordable housing, and much more</w:t>
      </w:r>
      <w:r>
        <w:t xml:space="preserve">. </w:t>
      </w:r>
      <w:r w:rsidR="004F6F0E">
        <w:t>Nationwide, tax-exempt bonds saved state and local borrowers an estimated $70.9 billion in borrowing costs in 2023. Over the next decade (2026-2035), the market is projected to save them another $823.9 billio</w:t>
      </w:r>
      <w:r w:rsidR="003A7D2E">
        <w:t>n―</w:t>
      </w:r>
      <w:r w:rsidR="004F6F0E">
        <w:t xml:space="preserve"> amount</w:t>
      </w:r>
      <w:r w:rsidR="003A7D2E">
        <w:t>ing</w:t>
      </w:r>
      <w:r w:rsidR="004F6F0E">
        <w:t xml:space="preserve"> to </w:t>
      </w:r>
      <w:r w:rsidR="003A7D2E">
        <w:t xml:space="preserve">more than </w:t>
      </w:r>
      <w:r w:rsidR="004F6F0E">
        <w:t>$6,5</w:t>
      </w:r>
      <w:r w:rsidR="003A7D2E">
        <w:t xml:space="preserve">00 </w:t>
      </w:r>
      <w:r w:rsidR="004F6F0E">
        <w:t>per U.S. household.</w:t>
      </w:r>
    </w:p>
    <w:p w14:paraId="3D6C5119" w14:textId="77777777" w:rsidR="00CB01DE" w:rsidRDefault="004F6F0E" w:rsidP="00E52724">
      <w:r>
        <w:t>NABL</w:t>
      </w:r>
      <w:r w:rsidR="00E52724">
        <w:t xml:space="preserve"> collectively serve</w:t>
      </w:r>
      <w:r>
        <w:t xml:space="preserve">s </w:t>
      </w:r>
      <w:r w:rsidR="00E52724">
        <w:t>as a brain trust on all things related to public finance, so as issues related to municipal bond law</w:t>
      </w:r>
      <w:r w:rsidRPr="004F6F0E">
        <w:t xml:space="preserve"> </w:t>
      </w:r>
      <w:r>
        <w:t>arise</w:t>
      </w:r>
      <w:r w:rsidR="00E52724">
        <w:t xml:space="preserve">, know that </w:t>
      </w:r>
      <w:r w:rsidR="00CB01DE">
        <w:t>the broader NABL community and I</w:t>
      </w:r>
      <w:r w:rsidR="00E52724">
        <w:t xml:space="preserve"> </w:t>
      </w:r>
      <w:r w:rsidR="00CB01DE">
        <w:t>are</w:t>
      </w:r>
      <w:r w:rsidR="00E52724">
        <w:t xml:space="preserve"> here as a resource to you and your office. We also have an invaluable set of resources available at www.nabl.org, including our Bond Basics 101 series and policy recommendations. </w:t>
      </w:r>
    </w:p>
    <w:p w14:paraId="4A199A6B" w14:textId="136B3C96" w:rsidR="00E52724" w:rsidRDefault="00E52724" w:rsidP="00E52724">
      <w:r>
        <w:t xml:space="preserve">Please do not hesitate to reach out if myself, </w:t>
      </w:r>
      <w:proofErr w:type="gramStart"/>
      <w:r>
        <w:t>our member</w:t>
      </w:r>
      <w:proofErr w:type="gramEnd"/>
      <w:r>
        <w:t xml:space="preserve"> attorneys throughout </w:t>
      </w:r>
      <w:r w:rsidR="0004271B" w:rsidRPr="0004271B">
        <w:rPr>
          <w:highlight w:val="yellow"/>
        </w:rPr>
        <w:t>[STATE]</w:t>
      </w:r>
      <w:r w:rsidR="0004271B">
        <w:t xml:space="preserve"> </w:t>
      </w:r>
      <w:r>
        <w:t>and the nation, or our professional staff based in Washington, D.C. can ever be of service to you and your team. Thank you!</w:t>
      </w:r>
    </w:p>
    <w:p w14:paraId="5345DAC7" w14:textId="77777777" w:rsidR="00E52724" w:rsidRDefault="00E52724" w:rsidP="00E52724"/>
    <w:p w14:paraId="39E6F150" w14:textId="77777777" w:rsidR="00E52724" w:rsidRDefault="00E52724" w:rsidP="00E52724">
      <w:r>
        <w:t xml:space="preserve">Sincerely, </w:t>
      </w:r>
    </w:p>
    <w:p w14:paraId="4F8ED73F" w14:textId="79CE3C4B" w:rsidR="00D31C4A" w:rsidRDefault="0004271B" w:rsidP="00E52724">
      <w:r w:rsidRPr="0004271B">
        <w:rPr>
          <w:highlight w:val="yellow"/>
        </w:rPr>
        <w:t>[YOUR NAME]</w:t>
      </w:r>
      <w:r w:rsidRPr="0004271B">
        <w:rPr>
          <w:highlight w:val="yellow"/>
        </w:rPr>
        <w:br/>
        <w:t>[YOUR ORGANIZATION]</w:t>
      </w:r>
      <w:r w:rsidRPr="0004271B">
        <w:rPr>
          <w:highlight w:val="yellow"/>
        </w:rPr>
        <w:br/>
        <w:t>[YOUR CONTACT INFORMATION / EMAIL]</w:t>
      </w:r>
    </w:p>
    <w:sectPr w:rsidR="00D31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24"/>
    <w:rsid w:val="0004271B"/>
    <w:rsid w:val="00111A1B"/>
    <w:rsid w:val="001264FD"/>
    <w:rsid w:val="003A7D2E"/>
    <w:rsid w:val="004F6F0E"/>
    <w:rsid w:val="00696F4C"/>
    <w:rsid w:val="007945C3"/>
    <w:rsid w:val="00AA3F94"/>
    <w:rsid w:val="00CB01DE"/>
    <w:rsid w:val="00D31C4A"/>
    <w:rsid w:val="00E52724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7B81"/>
  <w15:chartTrackingRefBased/>
  <w15:docId w15:val="{EEFEB89E-6CFD-48E0-983C-C133EDE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1B"/>
  </w:style>
  <w:style w:type="paragraph" w:styleId="Heading1">
    <w:name w:val="heading 1"/>
    <w:basedOn w:val="Normal"/>
    <w:next w:val="Normal"/>
    <w:link w:val="Heading1Char"/>
    <w:uiPriority w:val="9"/>
    <w:qFormat/>
    <w:rsid w:val="00111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724"/>
    <w:pPr>
      <w:keepNext/>
      <w:keepLines/>
      <w:spacing w:before="160" w:after="80"/>
      <w:outlineLvl w:val="2"/>
    </w:pPr>
    <w:rPr>
      <w:rFonts w:eastAsiaTheme="majorEastAsia" w:cstheme="majorBidi"/>
      <w:color w:val="88A42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8A4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724"/>
    <w:pPr>
      <w:keepNext/>
      <w:keepLines/>
      <w:spacing w:before="80" w:after="40"/>
      <w:outlineLvl w:val="4"/>
    </w:pPr>
    <w:rPr>
      <w:rFonts w:eastAsiaTheme="majorEastAsia" w:cstheme="majorBidi"/>
      <w:color w:val="88A4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2828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724"/>
    <w:pPr>
      <w:keepNext/>
      <w:keepLines/>
      <w:spacing w:before="40" w:after="0"/>
      <w:outlineLvl w:val="6"/>
    </w:pPr>
    <w:rPr>
      <w:rFonts w:eastAsiaTheme="majorEastAsia" w:cstheme="majorBidi"/>
      <w:color w:val="82828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724"/>
    <w:pPr>
      <w:keepNext/>
      <w:keepLines/>
      <w:spacing w:after="0"/>
      <w:outlineLvl w:val="7"/>
    </w:pPr>
    <w:rPr>
      <w:rFonts w:eastAsiaTheme="majorEastAsia" w:cstheme="majorBidi"/>
      <w:i/>
      <w:iCs/>
      <w:color w:val="5C5C5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724"/>
    <w:pPr>
      <w:keepNext/>
      <w:keepLines/>
      <w:spacing w:after="0"/>
      <w:outlineLvl w:val="8"/>
    </w:pPr>
    <w:rPr>
      <w:rFonts w:eastAsiaTheme="majorEastAsia" w:cstheme="majorBidi"/>
      <w:color w:val="5C5C5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A1B"/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1A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52724"/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724"/>
    <w:rPr>
      <w:rFonts w:eastAsiaTheme="majorEastAsia" w:cstheme="majorBidi"/>
      <w:color w:val="88A42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724"/>
    <w:rPr>
      <w:rFonts w:eastAsiaTheme="majorEastAsia" w:cstheme="majorBidi"/>
      <w:i/>
      <w:iCs/>
      <w:color w:val="88A4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724"/>
    <w:rPr>
      <w:rFonts w:eastAsiaTheme="majorEastAsia" w:cstheme="majorBidi"/>
      <w:color w:val="88A4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724"/>
    <w:rPr>
      <w:rFonts w:eastAsiaTheme="majorEastAsia" w:cstheme="majorBidi"/>
      <w:i/>
      <w:iCs/>
      <w:color w:val="82828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724"/>
    <w:rPr>
      <w:rFonts w:eastAsiaTheme="majorEastAsia" w:cstheme="majorBidi"/>
      <w:color w:val="82828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724"/>
    <w:rPr>
      <w:rFonts w:eastAsiaTheme="majorEastAsia" w:cstheme="majorBidi"/>
      <w:i/>
      <w:iCs/>
      <w:color w:val="5C5C5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724"/>
    <w:rPr>
      <w:rFonts w:eastAsiaTheme="majorEastAsia" w:cstheme="majorBidi"/>
      <w:color w:val="5C5C5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724"/>
    <w:pPr>
      <w:numPr>
        <w:ilvl w:val="1"/>
      </w:numPr>
    </w:pPr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724"/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724"/>
    <w:pPr>
      <w:spacing w:before="160"/>
      <w:jc w:val="center"/>
    </w:pPr>
    <w:rPr>
      <w:i/>
      <w:iCs/>
      <w:color w:val="6F6F6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724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2724"/>
    <w:rPr>
      <w:i/>
      <w:iCs/>
      <w:color w:val="88A42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724"/>
    <w:pPr>
      <w:pBdr>
        <w:top w:val="single" w:sz="4" w:space="10" w:color="88A42F" w:themeColor="accent1" w:themeShade="BF"/>
        <w:bottom w:val="single" w:sz="4" w:space="10" w:color="88A42F" w:themeColor="accent1" w:themeShade="BF"/>
      </w:pBdr>
      <w:spacing w:before="360" w:after="360"/>
      <w:ind w:left="864" w:right="864"/>
      <w:jc w:val="center"/>
    </w:pPr>
    <w:rPr>
      <w:i/>
      <w:iCs/>
      <w:color w:val="88A42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724"/>
    <w:rPr>
      <w:i/>
      <w:iCs/>
      <w:color w:val="88A42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724"/>
    <w:rPr>
      <w:b/>
      <w:bCs/>
      <w:smallCaps/>
      <w:color w:val="88A42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ABL">
      <a:dk1>
        <a:srgbClr val="3F3F3F"/>
      </a:dk1>
      <a:lt1>
        <a:sysClr val="window" lastClr="FFFFFF"/>
      </a:lt1>
      <a:dk2>
        <a:srgbClr val="0E3B79"/>
      </a:dk2>
      <a:lt2>
        <a:srgbClr val="E7E6E6"/>
      </a:lt2>
      <a:accent1>
        <a:srgbClr val="AFCC4F"/>
      </a:accent1>
      <a:accent2>
        <a:srgbClr val="FFD848"/>
      </a:accent2>
      <a:accent3>
        <a:srgbClr val="765FB9"/>
      </a:accent3>
      <a:accent4>
        <a:srgbClr val="1E72CC"/>
      </a:accent4>
      <a:accent5>
        <a:srgbClr val="012049"/>
      </a:accent5>
      <a:accent6>
        <a:srgbClr val="314000"/>
      </a:accent6>
      <a:hlink>
        <a:srgbClr val="1E72CC"/>
      </a:hlink>
      <a:folHlink>
        <a:srgbClr val="765FB9"/>
      </a:folHlink>
    </a:clrScheme>
    <a:fontScheme name="NABL">
      <a:majorFont>
        <a:latin typeface="Libre Baskerville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dd351-8719-4beb-9836-242c1fe0edf9">
      <Terms xmlns="http://schemas.microsoft.com/office/infopath/2007/PartnerControls"/>
    </lcf76f155ced4ddcb4097134ff3c332f>
    <TaxCatchAll xmlns="1a7a81fd-7d69-47c6-be9d-a62226966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A54E72040014EB85CAB1515F1744B" ma:contentTypeVersion="18" ma:contentTypeDescription="Create a new document." ma:contentTypeScope="" ma:versionID="5cb9e4d7cdf1261cb132ffad1a889fb2">
  <xsd:schema xmlns:xsd="http://www.w3.org/2001/XMLSchema" xmlns:xs="http://www.w3.org/2001/XMLSchema" xmlns:p="http://schemas.microsoft.com/office/2006/metadata/properties" xmlns:ns2="dd2dd351-8719-4beb-9836-242c1fe0edf9" xmlns:ns3="1a7a81fd-7d69-47c6-be9d-a622269662a5" targetNamespace="http://schemas.microsoft.com/office/2006/metadata/properties" ma:root="true" ma:fieldsID="bc1f9e90dc6ad408f6e723a58b082f61" ns2:_="" ns3:_="">
    <xsd:import namespace="dd2dd351-8719-4beb-9836-242c1fe0edf9"/>
    <xsd:import namespace="1a7a81fd-7d69-47c6-be9d-a6222696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d351-8719-4beb-9836-242c1fe0e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95298a-4648-4303-a425-d66c1e677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a81fd-7d69-47c6-be9d-a622269662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853817-53b9-4578-98d4-89eaaa337996}" ma:internalName="TaxCatchAll" ma:showField="CatchAllData" ma:web="1a7a81fd-7d69-47c6-be9d-a62226966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1302F-F010-4C31-AED6-B7E35B5221A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1a7a81fd-7d69-47c6-be9d-a622269662a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d2dd351-8719-4beb-9836-242c1fe0ed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E78B5E-3514-4983-A8EF-FB604BD0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500D0-63D6-4626-BCE7-D5747ECB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dd351-8719-4beb-9836-242c1fe0edf9"/>
    <ds:schemaRef ds:uri="1a7a81fd-7d69-47c6-be9d-a62226966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Egan</dc:creator>
  <cp:keywords/>
  <dc:description/>
  <cp:lastModifiedBy>Brian Egan</cp:lastModifiedBy>
  <cp:revision>9</cp:revision>
  <dcterms:created xsi:type="dcterms:W3CDTF">2025-01-08T16:03:00Z</dcterms:created>
  <dcterms:modified xsi:type="dcterms:W3CDTF">2025-01-14T15:47:00Z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0x0101001A6A54E72040014EB85CAB1515F1744B</vt:lpwstr>
  </property>
  <property fmtid="{D5CDD505-2E9C-101B-9397-08002B2CF9AE}" pid="3" name="MediaServiceImageTags">
    <vt:lpwstr/>
  </property>
</Properties>
</file>